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611" w:rsidRDefault="00003611" w:rsidP="00003611">
      <w:pPr>
        <w:jc w:val="both"/>
        <w:rPr>
          <w:rFonts w:ascii="Garamond" w:hAnsi="Garamond"/>
        </w:rPr>
      </w:pPr>
    </w:p>
    <w:p w:rsidR="00ED1BE5" w:rsidRDefault="00ED1BE5" w:rsidP="00ED1BE5">
      <w:pPr>
        <w:spacing w:line="360" w:lineRule="auto"/>
        <w:jc w:val="both"/>
        <w:rPr>
          <w:b/>
          <w:sz w:val="24"/>
          <w:szCs w:val="24"/>
        </w:rPr>
      </w:pPr>
    </w:p>
    <w:p w:rsidR="00ED1BE5" w:rsidRDefault="00ED1BE5" w:rsidP="00ED1BE5">
      <w:pPr>
        <w:spacing w:line="360" w:lineRule="auto"/>
        <w:jc w:val="both"/>
        <w:rPr>
          <w:b/>
          <w:sz w:val="24"/>
          <w:szCs w:val="24"/>
        </w:rPr>
      </w:pPr>
    </w:p>
    <w:p w:rsidR="00ED1BE5" w:rsidRDefault="00ED1BE5" w:rsidP="00ED1BE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PIANO INTEGRATO DI ATTIVITA’ E ORGANIZZAZIONE, TRIENNIO 2023/25 </w:t>
      </w:r>
    </w:p>
    <w:p w:rsidR="00ED1BE5" w:rsidRDefault="00ED1BE5" w:rsidP="00ED1BE5">
      <w:pPr>
        <w:spacing w:line="360" w:lineRule="auto"/>
        <w:jc w:val="both"/>
      </w:pPr>
      <w:r>
        <w:rPr>
          <w:b/>
          <w:sz w:val="24"/>
          <w:szCs w:val="24"/>
        </w:rPr>
        <w:t>SEZIONE ANTICORRUZIONE – AVVIO CONSULTAZIONE PUBBLICA</w:t>
      </w:r>
      <w:r>
        <w:t xml:space="preserve"> </w:t>
      </w:r>
    </w:p>
    <w:p w:rsidR="00ED1BE5" w:rsidRDefault="00C109CF" w:rsidP="00ED1BE5">
      <w:pPr>
        <w:spacing w:line="360" w:lineRule="auto"/>
        <w:jc w:val="both"/>
      </w:pPr>
      <w:r>
        <w:t>Il Comune di Colledimezzo</w:t>
      </w:r>
      <w:r w:rsidR="00ED1BE5">
        <w:t>, al fine di impostare una efficace strategia anticorruzione, avvia una consultazione pubblica per raccogliere contributi e suggerimenti, da parte di tutti i cittadini e delle organizzazioni attive sul territorio, utili per l’aggiornamento del PIANO INTEGRATO DI ATTIVITA’ E ORGANIZZAZIONE P.I.A.O. – Sezione anticorruzione.</w:t>
      </w:r>
    </w:p>
    <w:p w:rsidR="00ED1BE5" w:rsidRDefault="00ED1BE5" w:rsidP="00ED1BE5">
      <w:pPr>
        <w:spacing w:line="360" w:lineRule="auto"/>
        <w:jc w:val="both"/>
      </w:pPr>
      <w:r>
        <w:t xml:space="preserve"> In linea con le direttive contenute nel Piano Nazionale Anticorruzione (PNA), l’iniziativa consentirà la libera e volontaria partecipazione di tutti i portatori di interesse delle attività e dei servizi resi.</w:t>
      </w:r>
    </w:p>
    <w:p w:rsidR="00ED1BE5" w:rsidRDefault="00ED1BE5" w:rsidP="00ED1BE5">
      <w:pPr>
        <w:spacing w:line="360" w:lineRule="auto"/>
        <w:jc w:val="both"/>
      </w:pPr>
      <w:r>
        <w:t xml:space="preserve"> La sezione Prevenzione della corruzione del PIAO, come previsto dalla Legge 6 novembre 2021 n.190, risponde alle seguenti esigenze:</w:t>
      </w:r>
    </w:p>
    <w:p w:rsidR="00ED1BE5" w:rsidRDefault="00ED1BE5" w:rsidP="00ED1BE5">
      <w:pPr>
        <w:spacing w:line="360" w:lineRule="auto"/>
        <w:jc w:val="both"/>
      </w:pPr>
      <w:r>
        <w:t xml:space="preserve"> • Individuare le attività nell’ambito delle quali è più elevato il rischio di corruzione; </w:t>
      </w:r>
    </w:p>
    <w:p w:rsidR="00ED1BE5" w:rsidRDefault="00ED1BE5" w:rsidP="00ED1BE5">
      <w:pPr>
        <w:spacing w:line="360" w:lineRule="auto"/>
        <w:jc w:val="both"/>
      </w:pPr>
      <w:r>
        <w:t xml:space="preserve">• Prevedere meccanismi di formazione, attuazione e controllo delle decisioni idonei a prevenire il rischio di corruzione; </w:t>
      </w:r>
    </w:p>
    <w:p w:rsidR="00ED1BE5" w:rsidRDefault="00ED1BE5" w:rsidP="00ED1BE5">
      <w:pPr>
        <w:spacing w:line="360" w:lineRule="auto"/>
        <w:jc w:val="both"/>
      </w:pPr>
      <w:r>
        <w:t xml:space="preserve">• Prevedere obblighi di informazione nei confronti del responsabile della prevenzione; </w:t>
      </w:r>
    </w:p>
    <w:p w:rsidR="00ED1BE5" w:rsidRDefault="00ED1BE5" w:rsidP="00ED1BE5">
      <w:pPr>
        <w:spacing w:line="360" w:lineRule="auto"/>
        <w:jc w:val="both"/>
      </w:pPr>
      <w:r>
        <w:t xml:space="preserve">• Monitorare il rispetto dei termini, previsti dalla legge o dai regolamenti, per la conclusione dei procedimenti; </w:t>
      </w:r>
    </w:p>
    <w:p w:rsidR="00ED1BE5" w:rsidRDefault="00ED1BE5" w:rsidP="00ED1BE5">
      <w:pPr>
        <w:spacing w:line="360" w:lineRule="auto"/>
        <w:jc w:val="both"/>
      </w:pPr>
      <w:r>
        <w:t xml:space="preserve">• Monitorare i rapporti tra l’amministrazione e i soggetti che con la stessa stipulano contratti o che sono interessati a procedimenti di autorizzazione, concessione o erogazione di vantaggi economici di qualunque genere, anche verificando eventuali relazioni di parentela o affinità sussistenti tra i titolari, gli amministratori, i soci e i dipendenti degli stessi soggetti e i dirigenti e i dipendenti dell’amministrazione; </w:t>
      </w:r>
    </w:p>
    <w:p w:rsidR="00ED1BE5" w:rsidRDefault="00ED1BE5" w:rsidP="00ED1BE5">
      <w:pPr>
        <w:spacing w:line="360" w:lineRule="auto"/>
        <w:jc w:val="both"/>
      </w:pPr>
      <w:r>
        <w:t xml:space="preserve">• Individuare specifici obblighi di trasparenza ulteriori rispetto a quelli previsti da disposizioni di legge. </w:t>
      </w:r>
    </w:p>
    <w:p w:rsidR="00ED1BE5" w:rsidRDefault="00ED1BE5" w:rsidP="00ED1BE5">
      <w:pPr>
        <w:spacing w:line="360" w:lineRule="auto"/>
        <w:jc w:val="both"/>
      </w:pPr>
      <w:r>
        <w:t>Per consultare la documentazione emanata in materia di prevenzione della corruzione nonché l’ultimo Piano Triennale di prevenzione e corruzione adottato dal Comune accedere alla sezione “Amministrazione trasparente” – sottosezione “Altri contenuti – Prevenzione della corruzione”</w:t>
      </w:r>
    </w:p>
    <w:p w:rsidR="00ED1BE5" w:rsidRDefault="00ED1BE5" w:rsidP="00ED1BE5">
      <w:pPr>
        <w:spacing w:line="360" w:lineRule="auto"/>
        <w:jc w:val="both"/>
      </w:pPr>
      <w:r>
        <w:t xml:space="preserve">. I soggetti interessati potranno </w:t>
      </w:r>
      <w:r w:rsidR="00C109CF">
        <w:t>inviare, entro il termine del 18</w:t>
      </w:r>
      <w:r>
        <w:t>/03/</w:t>
      </w:r>
      <w:proofErr w:type="gramStart"/>
      <w:r>
        <w:t>2023 ,</w:t>
      </w:r>
      <w:proofErr w:type="gramEnd"/>
      <w:r>
        <w:t xml:space="preserve"> eventuali proposte e/o osservazioni ai seguenti indirizzi:</w:t>
      </w:r>
    </w:p>
    <w:p w:rsidR="00ED1BE5" w:rsidRPr="00C109CF" w:rsidRDefault="00ED1BE5" w:rsidP="00ED1BE5">
      <w:pPr>
        <w:spacing w:line="360" w:lineRule="auto"/>
        <w:jc w:val="both"/>
      </w:pPr>
      <w:r>
        <w:t xml:space="preserve"> </w:t>
      </w:r>
      <w:r w:rsidRPr="00C109CF">
        <w:t>• PEC</w:t>
      </w:r>
      <w:r w:rsidR="00C109CF" w:rsidRPr="00C109CF">
        <w:t>: comunecolledimezzo@pec.it</w:t>
      </w:r>
    </w:p>
    <w:p w:rsidR="00ED1BE5" w:rsidRDefault="00ED1BE5" w:rsidP="00ED1BE5">
      <w:pPr>
        <w:spacing w:line="360" w:lineRule="auto"/>
        <w:jc w:val="both"/>
      </w:pPr>
      <w:r w:rsidRPr="00C109CF">
        <w:t xml:space="preserve"> </w:t>
      </w:r>
      <w:r w:rsidR="00C109CF">
        <w:t>• E-mail : comunedicolledimezzo@tin.it</w:t>
      </w:r>
      <w:bookmarkStart w:id="0" w:name="_GoBack"/>
      <w:bookmarkEnd w:id="0"/>
    </w:p>
    <w:p w:rsidR="001C00C0" w:rsidRPr="00ED1BE5" w:rsidRDefault="001C00C0" w:rsidP="00ED1BE5">
      <w:pPr>
        <w:spacing w:line="360" w:lineRule="auto"/>
        <w:jc w:val="both"/>
      </w:pPr>
    </w:p>
    <w:sectPr w:rsidR="001C00C0" w:rsidRPr="00ED1BE5" w:rsidSect="000A0592">
      <w:headerReference w:type="default" r:id="rId8"/>
      <w:pgSz w:w="11906" w:h="16838"/>
      <w:pgMar w:top="1417" w:right="1134" w:bottom="1134" w:left="1134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51C" w:rsidRDefault="0081151C" w:rsidP="000A0592">
      <w:r>
        <w:separator/>
      </w:r>
    </w:p>
  </w:endnote>
  <w:endnote w:type="continuationSeparator" w:id="0">
    <w:p w:rsidR="0081151C" w:rsidRDefault="0081151C" w:rsidP="000A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51C" w:rsidRDefault="0081151C" w:rsidP="000A0592">
      <w:r>
        <w:separator/>
      </w:r>
    </w:p>
  </w:footnote>
  <w:footnote w:type="continuationSeparator" w:id="0">
    <w:p w:rsidR="0081151C" w:rsidRDefault="0081151C" w:rsidP="000A0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592" w:rsidRPr="00DA6420" w:rsidRDefault="000A0592" w:rsidP="000A0592">
    <w:pPr>
      <w:pStyle w:val="Corpotesto"/>
      <w:rPr>
        <w:b/>
        <w:sz w:val="32"/>
        <w:szCs w:val="32"/>
      </w:rPr>
    </w:pPr>
    <w:r w:rsidRPr="00DA6420">
      <w:rPr>
        <w:noProof/>
        <w:sz w:val="32"/>
        <w:szCs w:val="32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1047485</wp:posOffset>
          </wp:positionH>
          <wp:positionV relativeFrom="paragraph">
            <wp:posOffset>-300710</wp:posOffset>
          </wp:positionV>
          <wp:extent cx="590550" cy="89535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420">
      <w:rPr>
        <w:sz w:val="32"/>
        <w:szCs w:val="32"/>
      </w:rPr>
      <w:t xml:space="preserve">         </w:t>
    </w:r>
    <w:r w:rsidR="00DA6420">
      <w:rPr>
        <w:sz w:val="32"/>
        <w:szCs w:val="32"/>
      </w:rPr>
      <w:t xml:space="preserve">                        </w:t>
    </w:r>
    <w:r w:rsidRPr="00DA6420">
      <w:rPr>
        <w:sz w:val="32"/>
        <w:szCs w:val="32"/>
      </w:rPr>
      <w:t xml:space="preserve"> </w:t>
    </w:r>
    <w:r w:rsidRPr="00DA6420">
      <w:rPr>
        <w:b/>
        <w:sz w:val="32"/>
        <w:szCs w:val="32"/>
      </w:rPr>
      <w:t>COMUNE DI COLLEDIMEZZO</w:t>
    </w:r>
  </w:p>
  <w:p w:rsidR="000A0592" w:rsidRPr="00DA6420" w:rsidRDefault="000A0592" w:rsidP="000A0592">
    <w:pPr>
      <w:ind w:left="2463" w:right="2424"/>
      <w:jc w:val="center"/>
      <w:rPr>
        <w:b/>
        <w:i/>
        <w:sz w:val="24"/>
        <w:szCs w:val="24"/>
      </w:rPr>
    </w:pPr>
    <w:r w:rsidRPr="00DA6420">
      <w:rPr>
        <w:b/>
        <w:i/>
        <w:sz w:val="24"/>
        <w:szCs w:val="24"/>
      </w:rPr>
      <w:t>(PROVINCIA DI CHIETI)</w:t>
    </w:r>
  </w:p>
  <w:p w:rsidR="000A0592" w:rsidRPr="000A0592" w:rsidRDefault="000A0592" w:rsidP="000A0592">
    <w:pPr>
      <w:ind w:left="2463" w:right="2424"/>
      <w:jc w:val="center"/>
      <w:rPr>
        <w:rFonts w:ascii="Calibri" w:hAnsi="Calibri" w:cs="Calibri"/>
        <w:b/>
        <w:i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719455</wp:posOffset>
              </wp:positionH>
              <wp:positionV relativeFrom="paragraph">
                <wp:posOffset>204470</wp:posOffset>
              </wp:positionV>
              <wp:extent cx="6097270" cy="1270"/>
              <wp:effectExtent l="0" t="0" r="17780" b="17780"/>
              <wp:wrapTopAndBottom/>
              <wp:docPr id="5" name="Figura a mano liber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7270" cy="1270"/>
                      </a:xfrm>
                      <a:custGeom>
                        <a:avLst/>
                        <a:gdLst>
                          <a:gd name="T0" fmla="+- 0 1133 1133"/>
                          <a:gd name="T1" fmla="*/ T0 w 9602"/>
                          <a:gd name="T2" fmla="+- 0 10735 1133"/>
                          <a:gd name="T3" fmla="*/ T2 w 9602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602">
                            <a:moveTo>
                              <a:pt x="0" y="0"/>
                            </a:moveTo>
                            <a:lnTo>
                              <a:pt x="9602" y="0"/>
                            </a:lnTo>
                          </a:path>
                        </a:pathLst>
                      </a:cu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7E1222" id="Figura a mano libera 5" o:spid="_x0000_s1026" style="position:absolute;margin-left:56.65pt;margin-top:16.1pt;width:480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" path="m,l9602,e" filled="f" strokeweight=".48pt">
              <v:path arrowok="t" o:connecttype="custom" o:connectlocs="0,0;6097270,0" o:connectangles="0,0"/>
              <w10:wrap type="topAndBottom" anchorx="page"/>
            </v:shape>
          </w:pict>
        </mc:Fallback>
      </mc:AlternateContent>
    </w:r>
  </w:p>
  <w:p w:rsidR="000A0592" w:rsidRPr="00DA6420" w:rsidRDefault="000A0592" w:rsidP="000A0592">
    <w:pPr>
      <w:tabs>
        <w:tab w:val="left" w:pos="8090"/>
      </w:tabs>
      <w:spacing w:line="207" w:lineRule="exact"/>
      <w:rPr>
        <w:rFonts w:asciiTheme="majorHAnsi" w:hAnsiTheme="majorHAnsi" w:cstheme="majorHAnsi"/>
        <w:i/>
        <w:sz w:val="18"/>
      </w:rPr>
    </w:pPr>
    <w:r w:rsidRPr="00DA6420">
      <w:rPr>
        <w:rFonts w:asciiTheme="majorHAnsi" w:hAnsiTheme="majorHAnsi" w:cstheme="majorHAnsi"/>
        <w:i/>
        <w:sz w:val="18"/>
      </w:rPr>
      <w:t xml:space="preserve">               Piazza Francesco Vizioli n.1</w:t>
    </w:r>
    <w:r w:rsidRPr="00DA6420">
      <w:rPr>
        <w:rFonts w:asciiTheme="majorHAnsi" w:hAnsiTheme="majorHAnsi" w:cstheme="majorHAnsi"/>
        <w:i/>
        <w:spacing w:val="-6"/>
        <w:sz w:val="18"/>
      </w:rPr>
      <w:t xml:space="preserve"> </w:t>
    </w:r>
    <w:r w:rsidRPr="00DA6420">
      <w:rPr>
        <w:rFonts w:asciiTheme="majorHAnsi" w:hAnsiTheme="majorHAnsi" w:cstheme="majorHAnsi"/>
        <w:i/>
        <w:sz w:val="18"/>
      </w:rPr>
      <w:t>66040</w:t>
    </w:r>
    <w:r w:rsidRPr="00DA6420">
      <w:rPr>
        <w:rFonts w:asciiTheme="majorHAnsi" w:hAnsiTheme="majorHAnsi" w:cstheme="majorHAnsi"/>
        <w:i/>
        <w:spacing w:val="-1"/>
        <w:sz w:val="18"/>
      </w:rPr>
      <w:t xml:space="preserve"> </w:t>
    </w:r>
    <w:r w:rsidRPr="00DA6420">
      <w:rPr>
        <w:rFonts w:asciiTheme="majorHAnsi" w:hAnsiTheme="majorHAnsi" w:cstheme="majorHAnsi"/>
        <w:i/>
        <w:sz w:val="18"/>
      </w:rPr>
      <w:t>COLLEDIMEZZO                                                                              Tel. e Fax</w:t>
    </w:r>
    <w:r w:rsidRPr="00DA6420">
      <w:rPr>
        <w:rFonts w:asciiTheme="majorHAnsi" w:hAnsiTheme="majorHAnsi" w:cstheme="majorHAnsi"/>
        <w:i/>
        <w:spacing w:val="-9"/>
        <w:sz w:val="18"/>
      </w:rPr>
      <w:t xml:space="preserve"> </w:t>
    </w:r>
    <w:r w:rsidRPr="00DA6420">
      <w:rPr>
        <w:rFonts w:asciiTheme="majorHAnsi" w:hAnsiTheme="majorHAnsi" w:cstheme="majorHAnsi"/>
        <w:i/>
        <w:sz w:val="18"/>
      </w:rPr>
      <w:t>0872949099</w:t>
    </w:r>
  </w:p>
  <w:p w:rsidR="000A0592" w:rsidRPr="00DA6420" w:rsidRDefault="000A0592" w:rsidP="000A0592">
    <w:pPr>
      <w:tabs>
        <w:tab w:val="left" w:pos="8243"/>
      </w:tabs>
      <w:spacing w:line="207" w:lineRule="exact"/>
      <w:ind w:right="-57"/>
      <w:rPr>
        <w:rFonts w:asciiTheme="majorHAnsi" w:hAnsiTheme="majorHAnsi" w:cstheme="majorHAnsi"/>
        <w:i/>
        <w:sz w:val="18"/>
      </w:rPr>
    </w:pPr>
    <w:r w:rsidRPr="00DA6420">
      <w:rPr>
        <w:rFonts w:asciiTheme="majorHAnsi" w:hAnsiTheme="majorHAnsi" w:cstheme="majorHAnsi"/>
        <w:i/>
        <w:sz w:val="18"/>
      </w:rPr>
      <w:t xml:space="preserve">              P.I. e</w:t>
    </w:r>
    <w:r w:rsidRPr="00DA6420">
      <w:rPr>
        <w:rFonts w:asciiTheme="majorHAnsi" w:hAnsiTheme="majorHAnsi" w:cstheme="majorHAnsi"/>
        <w:i/>
        <w:spacing w:val="-4"/>
        <w:sz w:val="18"/>
      </w:rPr>
      <w:t xml:space="preserve"> </w:t>
    </w:r>
    <w:r w:rsidRPr="00DA6420">
      <w:rPr>
        <w:rFonts w:asciiTheme="majorHAnsi" w:hAnsiTheme="majorHAnsi" w:cstheme="majorHAnsi"/>
        <w:i/>
        <w:sz w:val="18"/>
      </w:rPr>
      <w:t>C.F.</w:t>
    </w:r>
    <w:r w:rsidRPr="00DA6420">
      <w:rPr>
        <w:rFonts w:asciiTheme="majorHAnsi" w:hAnsiTheme="majorHAnsi" w:cstheme="majorHAnsi"/>
        <w:i/>
        <w:spacing w:val="-1"/>
        <w:sz w:val="18"/>
      </w:rPr>
      <w:t xml:space="preserve"> </w:t>
    </w:r>
    <w:r w:rsidRPr="00DA6420">
      <w:rPr>
        <w:rFonts w:asciiTheme="majorHAnsi" w:hAnsiTheme="majorHAnsi" w:cstheme="majorHAnsi"/>
        <w:i/>
        <w:sz w:val="18"/>
      </w:rPr>
      <w:t>00251050696                                                                                                                                 c/c postale</w:t>
    </w:r>
    <w:r w:rsidRPr="00DA6420">
      <w:rPr>
        <w:rFonts w:asciiTheme="majorHAnsi" w:hAnsiTheme="majorHAnsi" w:cstheme="majorHAnsi"/>
        <w:i/>
        <w:spacing w:val="-8"/>
        <w:sz w:val="18"/>
      </w:rPr>
      <w:t xml:space="preserve"> </w:t>
    </w:r>
    <w:r w:rsidRPr="00DA6420">
      <w:rPr>
        <w:rFonts w:asciiTheme="majorHAnsi" w:hAnsiTheme="majorHAnsi" w:cstheme="majorHAnsi"/>
        <w:i/>
        <w:sz w:val="18"/>
      </w:rPr>
      <w:t>12404661</w:t>
    </w:r>
  </w:p>
  <w:p w:rsidR="000A0592" w:rsidRPr="00DA6420" w:rsidRDefault="000A0592" w:rsidP="000A0592">
    <w:pPr>
      <w:rPr>
        <w:rFonts w:asciiTheme="majorHAnsi" w:hAnsiTheme="majorHAnsi" w:cstheme="majorHAnsi"/>
        <w:sz w:val="24"/>
      </w:rPr>
    </w:pPr>
    <w:r w:rsidRPr="00DA6420">
      <w:rPr>
        <w:rFonts w:asciiTheme="majorHAnsi" w:hAnsiTheme="majorHAnsi" w:cstheme="majorHAnsi"/>
        <w:noProof/>
        <w:lang w:eastAsia="it-IT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701040</wp:posOffset>
              </wp:positionH>
              <wp:positionV relativeFrom="paragraph">
                <wp:posOffset>148590</wp:posOffset>
              </wp:positionV>
              <wp:extent cx="6174740" cy="18415"/>
              <wp:effectExtent l="0" t="0" r="0" b="635"/>
              <wp:wrapTopAndBottom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47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5A6947" id="Rettangolo 3" o:spid="_x0000_s1026" style="position:absolute;margin-left:55.2pt;margin-top:11.7pt;width:486.2pt;height: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" fillcolor="black" stroked="f">
              <w10:wrap type="topAndBottom" anchorx="page"/>
            </v:rect>
          </w:pict>
        </mc:Fallback>
      </mc:AlternateContent>
    </w:r>
    <w:r w:rsidRPr="00DA6420">
      <w:rPr>
        <w:rFonts w:asciiTheme="majorHAnsi" w:hAnsiTheme="majorHAnsi" w:cstheme="majorHAnsi"/>
        <w:i/>
        <w:sz w:val="18"/>
      </w:rPr>
      <w:t xml:space="preserve">             Sito internet:</w:t>
    </w:r>
    <w:r w:rsidRPr="00DA6420">
      <w:rPr>
        <w:rFonts w:asciiTheme="majorHAnsi" w:hAnsiTheme="majorHAnsi" w:cstheme="majorHAnsi"/>
        <w:i/>
        <w:spacing w:val="-5"/>
        <w:sz w:val="18"/>
      </w:rPr>
      <w:t xml:space="preserve"> </w:t>
    </w:r>
    <w:hyperlink r:id="rId2">
      <w:r w:rsidRPr="00DA6420">
        <w:rPr>
          <w:rFonts w:asciiTheme="majorHAnsi" w:hAnsiTheme="majorHAnsi" w:cstheme="majorHAnsi"/>
          <w:i/>
          <w:sz w:val="18"/>
        </w:rPr>
        <w:t>www.</w:t>
      </w:r>
      <w:r w:rsidRPr="00DA6420">
        <w:rPr>
          <w:rFonts w:asciiTheme="majorHAnsi" w:hAnsiTheme="majorHAnsi" w:cstheme="majorHAnsi"/>
          <w:i/>
          <w:spacing w:val="-1"/>
          <w:sz w:val="18"/>
        </w:rPr>
        <w:t xml:space="preserve"> </w:t>
      </w:r>
    </w:hyperlink>
    <w:r w:rsidRPr="00DA6420">
      <w:rPr>
        <w:rFonts w:asciiTheme="majorHAnsi" w:hAnsiTheme="majorHAnsi" w:cstheme="majorHAnsi"/>
        <w:i/>
        <w:sz w:val="18"/>
      </w:rPr>
      <w:t xml:space="preserve">colledimezzo.ch.it </w:t>
    </w:r>
    <w:r w:rsidRPr="00DA6420">
      <w:rPr>
        <w:rFonts w:asciiTheme="majorHAnsi" w:hAnsiTheme="majorHAnsi" w:cstheme="majorHAnsi"/>
        <w:i/>
        <w:sz w:val="18"/>
      </w:rPr>
      <w:tab/>
      <w:t xml:space="preserve">                                                                                   </w:t>
    </w:r>
    <w:hyperlink r:id="rId3">
      <w:r w:rsidRPr="00DA6420">
        <w:rPr>
          <w:rFonts w:asciiTheme="majorHAnsi" w:hAnsiTheme="majorHAnsi" w:cstheme="majorHAnsi"/>
          <w:i/>
          <w:sz w:val="18"/>
        </w:rPr>
        <w:t>comunedicolledimezzo@tin.it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931FD"/>
    <w:multiLevelType w:val="hybridMultilevel"/>
    <w:tmpl w:val="D696E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57EAE"/>
    <w:multiLevelType w:val="hybridMultilevel"/>
    <w:tmpl w:val="F95E0F0A"/>
    <w:lvl w:ilvl="0" w:tplc="6C5A5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92"/>
    <w:rsid w:val="00003611"/>
    <w:rsid w:val="0003022F"/>
    <w:rsid w:val="00030B64"/>
    <w:rsid w:val="000315D5"/>
    <w:rsid w:val="000445D0"/>
    <w:rsid w:val="000A0592"/>
    <w:rsid w:val="00125BA4"/>
    <w:rsid w:val="0016791B"/>
    <w:rsid w:val="00193519"/>
    <w:rsid w:val="001B313C"/>
    <w:rsid w:val="001C00C0"/>
    <w:rsid w:val="001F0F54"/>
    <w:rsid w:val="00206D32"/>
    <w:rsid w:val="002347B3"/>
    <w:rsid w:val="0024163C"/>
    <w:rsid w:val="00253EAD"/>
    <w:rsid w:val="00290F13"/>
    <w:rsid w:val="00291E69"/>
    <w:rsid w:val="002A0B21"/>
    <w:rsid w:val="002A36D2"/>
    <w:rsid w:val="002B73A1"/>
    <w:rsid w:val="002E3D36"/>
    <w:rsid w:val="002E5CD7"/>
    <w:rsid w:val="002F2D95"/>
    <w:rsid w:val="003563D2"/>
    <w:rsid w:val="00367D26"/>
    <w:rsid w:val="0037086B"/>
    <w:rsid w:val="003C7EAF"/>
    <w:rsid w:val="003E6AB9"/>
    <w:rsid w:val="003F2FE7"/>
    <w:rsid w:val="003F446F"/>
    <w:rsid w:val="00412AD0"/>
    <w:rsid w:val="004418BE"/>
    <w:rsid w:val="004577AF"/>
    <w:rsid w:val="00495BCA"/>
    <w:rsid w:val="004C2B94"/>
    <w:rsid w:val="004E017A"/>
    <w:rsid w:val="0050431F"/>
    <w:rsid w:val="00513359"/>
    <w:rsid w:val="00532210"/>
    <w:rsid w:val="00553BC7"/>
    <w:rsid w:val="005703CD"/>
    <w:rsid w:val="00590A83"/>
    <w:rsid w:val="00593EBE"/>
    <w:rsid w:val="00595492"/>
    <w:rsid w:val="005A0DC1"/>
    <w:rsid w:val="005B6B88"/>
    <w:rsid w:val="005B77F4"/>
    <w:rsid w:val="005E0113"/>
    <w:rsid w:val="006174CD"/>
    <w:rsid w:val="00620629"/>
    <w:rsid w:val="00623900"/>
    <w:rsid w:val="006269C6"/>
    <w:rsid w:val="006565C8"/>
    <w:rsid w:val="00657FEE"/>
    <w:rsid w:val="00667567"/>
    <w:rsid w:val="00680758"/>
    <w:rsid w:val="006F5419"/>
    <w:rsid w:val="0070055C"/>
    <w:rsid w:val="00703052"/>
    <w:rsid w:val="00735DCD"/>
    <w:rsid w:val="00740B62"/>
    <w:rsid w:val="00783E09"/>
    <w:rsid w:val="007B6D03"/>
    <w:rsid w:val="007E4252"/>
    <w:rsid w:val="007E5E7B"/>
    <w:rsid w:val="007F24C3"/>
    <w:rsid w:val="0081151C"/>
    <w:rsid w:val="00813C00"/>
    <w:rsid w:val="008254CA"/>
    <w:rsid w:val="00845B0F"/>
    <w:rsid w:val="00856D93"/>
    <w:rsid w:val="00892B15"/>
    <w:rsid w:val="008A0B85"/>
    <w:rsid w:val="00923190"/>
    <w:rsid w:val="009252F9"/>
    <w:rsid w:val="0093455C"/>
    <w:rsid w:val="009436AF"/>
    <w:rsid w:val="009606A9"/>
    <w:rsid w:val="00967240"/>
    <w:rsid w:val="00971EBA"/>
    <w:rsid w:val="00980CBD"/>
    <w:rsid w:val="009A16D7"/>
    <w:rsid w:val="009A7F92"/>
    <w:rsid w:val="009B21E5"/>
    <w:rsid w:val="009B382B"/>
    <w:rsid w:val="009C42B6"/>
    <w:rsid w:val="00A123AA"/>
    <w:rsid w:val="00A44D23"/>
    <w:rsid w:val="00A64885"/>
    <w:rsid w:val="00AB1B67"/>
    <w:rsid w:val="00AD7062"/>
    <w:rsid w:val="00B30A63"/>
    <w:rsid w:val="00B414EB"/>
    <w:rsid w:val="00B609A2"/>
    <w:rsid w:val="00BB3FB7"/>
    <w:rsid w:val="00BD5342"/>
    <w:rsid w:val="00BE0EAC"/>
    <w:rsid w:val="00BE566D"/>
    <w:rsid w:val="00BF25BC"/>
    <w:rsid w:val="00BF691C"/>
    <w:rsid w:val="00C011A9"/>
    <w:rsid w:val="00C055CD"/>
    <w:rsid w:val="00C109CF"/>
    <w:rsid w:val="00C116A2"/>
    <w:rsid w:val="00C4230C"/>
    <w:rsid w:val="00C462C3"/>
    <w:rsid w:val="00C523FB"/>
    <w:rsid w:val="00C64EC5"/>
    <w:rsid w:val="00C72EEA"/>
    <w:rsid w:val="00C84315"/>
    <w:rsid w:val="00CB76FB"/>
    <w:rsid w:val="00CC1C94"/>
    <w:rsid w:val="00CC3F2F"/>
    <w:rsid w:val="00CE6490"/>
    <w:rsid w:val="00D014CD"/>
    <w:rsid w:val="00D26BA9"/>
    <w:rsid w:val="00D449EB"/>
    <w:rsid w:val="00D668B1"/>
    <w:rsid w:val="00DA5D92"/>
    <w:rsid w:val="00DA613E"/>
    <w:rsid w:val="00DA6420"/>
    <w:rsid w:val="00DC5513"/>
    <w:rsid w:val="00DE6D42"/>
    <w:rsid w:val="00DF6E70"/>
    <w:rsid w:val="00E02A1B"/>
    <w:rsid w:val="00E17F05"/>
    <w:rsid w:val="00E2340A"/>
    <w:rsid w:val="00E7310C"/>
    <w:rsid w:val="00E8115B"/>
    <w:rsid w:val="00E96518"/>
    <w:rsid w:val="00E97642"/>
    <w:rsid w:val="00E97F09"/>
    <w:rsid w:val="00ED1BE5"/>
    <w:rsid w:val="00EE0E75"/>
    <w:rsid w:val="00F06EED"/>
    <w:rsid w:val="00F17DCB"/>
    <w:rsid w:val="00F314B9"/>
    <w:rsid w:val="00F55207"/>
    <w:rsid w:val="00F5540E"/>
    <w:rsid w:val="00F56D89"/>
    <w:rsid w:val="00F6128A"/>
    <w:rsid w:val="00FB05BC"/>
    <w:rsid w:val="00FD1572"/>
    <w:rsid w:val="00FD411E"/>
    <w:rsid w:val="00FE02E9"/>
    <w:rsid w:val="00FE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A13E5F-2425-4A16-AB4E-CDD346D3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252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link w:val="Titolo2Carattere"/>
    <w:qFormat/>
    <w:rsid w:val="001C00C0"/>
    <w:pPr>
      <w:keepNext/>
      <w:widowControl/>
      <w:autoSpaceDE/>
      <w:autoSpaceDN/>
      <w:outlineLvl w:val="1"/>
    </w:pPr>
    <w:rPr>
      <w:rFonts w:ascii="Verdana" w:hAnsi="Verdana"/>
      <w:i/>
      <w:iCs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0592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592"/>
  </w:style>
  <w:style w:type="paragraph" w:styleId="Pidipagina">
    <w:name w:val="footer"/>
    <w:basedOn w:val="Normale"/>
    <w:link w:val="PidipaginaCarattere"/>
    <w:uiPriority w:val="99"/>
    <w:unhideWhenUsed/>
    <w:rsid w:val="000A0592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592"/>
  </w:style>
  <w:style w:type="paragraph" w:styleId="Corpotesto">
    <w:name w:val="Body Text"/>
    <w:basedOn w:val="Normale"/>
    <w:link w:val="CorpotestoCarattere"/>
    <w:uiPriority w:val="1"/>
    <w:qFormat/>
    <w:rsid w:val="000A0592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0592"/>
    <w:rPr>
      <w:rFonts w:ascii="Times New Roman" w:eastAsia="Times New Roman" w:hAnsi="Times New Roman" w:cs="Times New Roman"/>
      <w:sz w:val="28"/>
      <w:szCs w:val="28"/>
    </w:rPr>
  </w:style>
  <w:style w:type="character" w:styleId="Enfasigrassetto">
    <w:name w:val="Strong"/>
    <w:uiPriority w:val="22"/>
    <w:qFormat/>
    <w:rsid w:val="000A059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9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90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B7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252F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7F09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E17F05"/>
    <w:rPr>
      <w:i/>
      <w:iCs/>
      <w:color w:val="404040" w:themeColor="text1" w:themeTint="BF"/>
    </w:rPr>
  </w:style>
  <w:style w:type="paragraph" w:customStyle="1" w:styleId="Default">
    <w:name w:val="Default"/>
    <w:rsid w:val="0093455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C00C0"/>
    <w:rPr>
      <w:rFonts w:ascii="Verdana" w:eastAsia="Times New Roman" w:hAnsi="Verdana" w:cs="Times New Roman"/>
      <w:i/>
      <w:iCs/>
      <w:sz w:val="1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dicolledimezzo@tin.it" TargetMode="External"/><Relationship Id="rId2" Type="http://schemas.openxmlformats.org/officeDocument/2006/relationships/hyperlink" Target="http://www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BA2EC-0B3B-4CEA-BE24-0987C93C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Segretario</cp:lastModifiedBy>
  <cp:revision>3</cp:revision>
  <cp:lastPrinted>2022-12-20T09:33:00Z</cp:lastPrinted>
  <dcterms:created xsi:type="dcterms:W3CDTF">2023-03-03T10:47:00Z</dcterms:created>
  <dcterms:modified xsi:type="dcterms:W3CDTF">2023-03-03T10:51:00Z</dcterms:modified>
</cp:coreProperties>
</file>